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488E" w14:textId="1A23CC02" w:rsidR="000F4095" w:rsidRDefault="001E3A7A"/>
    <w:tbl>
      <w:tblPr>
        <w:tblStyle w:val="TableGrid"/>
        <w:tblW w:w="0" w:type="auto"/>
        <w:tblLook w:val="04A0" w:firstRow="1" w:lastRow="0" w:firstColumn="1" w:lastColumn="0" w:noHBand="0" w:noVBand="1"/>
      </w:tblPr>
      <w:tblGrid>
        <w:gridCol w:w="704"/>
        <w:gridCol w:w="8263"/>
      </w:tblGrid>
      <w:tr w:rsidR="00794BBD" w14:paraId="7C9E8CE1" w14:textId="77777777" w:rsidTr="00675AF5">
        <w:trPr>
          <w:trHeight w:val="677"/>
        </w:trPr>
        <w:tc>
          <w:tcPr>
            <w:tcW w:w="8967" w:type="dxa"/>
            <w:gridSpan w:val="2"/>
            <w:shd w:val="clear" w:color="auto" w:fill="7030A0"/>
          </w:tcPr>
          <w:p w14:paraId="3E9F341A" w14:textId="76413725" w:rsidR="00794BBD" w:rsidRPr="00794BBD" w:rsidRDefault="00EF29FB" w:rsidP="006F7EF0">
            <w:pPr>
              <w:jc w:val="center"/>
              <w:rPr>
                <w:b/>
                <w:bCs/>
                <w:color w:val="FFFFFF" w:themeColor="background1"/>
                <w:sz w:val="40"/>
                <w:szCs w:val="40"/>
              </w:rPr>
            </w:pPr>
            <w:r>
              <w:rPr>
                <w:b/>
                <w:bCs/>
                <w:color w:val="FFFFFF" w:themeColor="background1"/>
                <w:sz w:val="40"/>
                <w:szCs w:val="40"/>
              </w:rPr>
              <w:t>Music</w:t>
            </w:r>
            <w:r w:rsidR="00794BBD">
              <w:rPr>
                <w:b/>
                <w:bCs/>
                <w:color w:val="FFFFFF" w:themeColor="background1"/>
                <w:sz w:val="40"/>
                <w:szCs w:val="40"/>
              </w:rPr>
              <w:t xml:space="preserve"> at Shocklach Oviatt CE Primary School</w:t>
            </w:r>
          </w:p>
        </w:tc>
      </w:tr>
      <w:tr w:rsidR="00794BBD" w14:paraId="5BE3A745" w14:textId="77777777" w:rsidTr="00794BBD">
        <w:trPr>
          <w:cantSplit/>
          <w:trHeight w:val="1693"/>
        </w:trPr>
        <w:tc>
          <w:tcPr>
            <w:tcW w:w="704" w:type="dxa"/>
            <w:shd w:val="clear" w:color="auto" w:fill="E4D2F2"/>
            <w:textDirection w:val="btLr"/>
          </w:tcPr>
          <w:p w14:paraId="698F7FDC" w14:textId="6F86D3B3" w:rsidR="00794BBD" w:rsidRPr="008023F8" w:rsidRDefault="00794BBD" w:rsidP="00794BBD">
            <w:pPr>
              <w:ind w:left="113" w:right="113"/>
              <w:jc w:val="center"/>
              <w:rPr>
                <w:b/>
                <w:bCs/>
                <w:sz w:val="24"/>
                <w:szCs w:val="24"/>
              </w:rPr>
            </w:pPr>
            <w:r w:rsidRPr="008023F8">
              <w:rPr>
                <w:b/>
                <w:bCs/>
                <w:sz w:val="24"/>
                <w:szCs w:val="24"/>
              </w:rPr>
              <w:t>Intent</w:t>
            </w:r>
          </w:p>
        </w:tc>
        <w:tc>
          <w:tcPr>
            <w:tcW w:w="8263" w:type="dxa"/>
          </w:tcPr>
          <w:p w14:paraId="715A6DB7" w14:textId="5650B95E" w:rsidR="005D29C6" w:rsidRPr="005D29C6" w:rsidRDefault="001A417C" w:rsidP="00D24B9B">
            <w:pPr>
              <w:shd w:val="clear" w:color="auto" w:fill="FFFFFF"/>
              <w:spacing w:before="300" w:after="96" w:line="360" w:lineRule="auto"/>
              <w:outlineLvl w:val="3"/>
              <w:rPr>
                <w:rFonts w:eastAsia="Times New Roman" w:cstheme="minorHAnsi"/>
                <w:color w:val="000000"/>
                <w:sz w:val="20"/>
                <w:szCs w:val="20"/>
                <w:lang w:eastAsia="en-GB"/>
              </w:rPr>
            </w:pPr>
            <w:r w:rsidRPr="007F5F3F">
              <w:rPr>
                <w:rFonts w:eastAsia="Times New Roman" w:cstheme="minorHAnsi"/>
                <w:color w:val="000000"/>
                <w:sz w:val="20"/>
                <w:szCs w:val="20"/>
                <w:lang w:eastAsia="en-GB"/>
              </w:rPr>
              <w:t xml:space="preserve">Art and Design plays a huge part in learning </w:t>
            </w:r>
            <w:r w:rsidR="00D00D2D" w:rsidRPr="007F5F3F">
              <w:rPr>
                <w:rFonts w:eastAsia="Times New Roman" w:cstheme="minorHAnsi"/>
                <w:color w:val="000000"/>
                <w:sz w:val="20"/>
                <w:szCs w:val="20"/>
                <w:lang w:eastAsia="en-GB"/>
              </w:rPr>
              <w:t xml:space="preserve">inside and outside </w:t>
            </w:r>
            <w:r w:rsidRPr="007F5F3F">
              <w:rPr>
                <w:rFonts w:eastAsia="Times New Roman" w:cstheme="minorHAnsi"/>
                <w:color w:val="000000"/>
                <w:sz w:val="20"/>
                <w:szCs w:val="20"/>
                <w:lang w:eastAsia="en-GB"/>
              </w:rPr>
              <w:t>at Shocklach.  We want</w:t>
            </w:r>
            <w:r w:rsidR="005D29C6" w:rsidRPr="005D29C6">
              <w:rPr>
                <w:rFonts w:eastAsia="Times New Roman" w:cstheme="minorHAnsi"/>
                <w:color w:val="000000"/>
                <w:sz w:val="20"/>
                <w:szCs w:val="20"/>
                <w:lang w:eastAsia="en-GB"/>
              </w:rPr>
              <w:t xml:space="preserve"> the whole environment </w:t>
            </w:r>
            <w:r w:rsidRPr="007F5F3F">
              <w:rPr>
                <w:rFonts w:eastAsia="Times New Roman" w:cstheme="minorHAnsi"/>
                <w:color w:val="000000"/>
                <w:sz w:val="20"/>
                <w:szCs w:val="20"/>
                <w:lang w:eastAsia="en-GB"/>
              </w:rPr>
              <w:t xml:space="preserve">to </w:t>
            </w:r>
            <w:r w:rsidR="005D29C6" w:rsidRPr="005D29C6">
              <w:rPr>
                <w:rFonts w:eastAsia="Times New Roman" w:cstheme="minorHAnsi"/>
                <w:color w:val="000000"/>
                <w:sz w:val="20"/>
                <w:szCs w:val="20"/>
                <w:lang w:eastAsia="en-GB"/>
              </w:rPr>
              <w:t>buzz</w:t>
            </w:r>
            <w:r w:rsidRPr="007F5F3F">
              <w:rPr>
                <w:rFonts w:eastAsia="Times New Roman" w:cstheme="minorHAnsi"/>
                <w:color w:val="000000"/>
                <w:sz w:val="20"/>
                <w:szCs w:val="20"/>
                <w:lang w:eastAsia="en-GB"/>
              </w:rPr>
              <w:t xml:space="preserve"> </w:t>
            </w:r>
            <w:r w:rsidR="005D29C6" w:rsidRPr="005D29C6">
              <w:rPr>
                <w:rFonts w:eastAsia="Times New Roman" w:cstheme="minorHAnsi"/>
                <w:color w:val="000000"/>
                <w:sz w:val="20"/>
                <w:szCs w:val="20"/>
                <w:lang w:eastAsia="en-GB"/>
              </w:rPr>
              <w:t xml:space="preserve">with the creativity, </w:t>
            </w:r>
            <w:r w:rsidR="00D00D2D" w:rsidRPr="007F5F3F">
              <w:rPr>
                <w:rFonts w:eastAsia="Times New Roman" w:cstheme="minorHAnsi"/>
                <w:color w:val="000000"/>
                <w:sz w:val="20"/>
                <w:szCs w:val="20"/>
                <w:lang w:eastAsia="en-GB"/>
              </w:rPr>
              <w:t>energy,</w:t>
            </w:r>
            <w:r w:rsidR="005D29C6" w:rsidRPr="005D29C6">
              <w:rPr>
                <w:rFonts w:eastAsia="Times New Roman" w:cstheme="minorHAnsi"/>
                <w:color w:val="000000"/>
                <w:sz w:val="20"/>
                <w:szCs w:val="20"/>
                <w:lang w:eastAsia="en-GB"/>
              </w:rPr>
              <w:t xml:space="preserve"> and insight which art can bring.</w:t>
            </w:r>
            <w:r w:rsidR="00C07D4E">
              <w:rPr>
                <w:rFonts w:eastAsia="Times New Roman" w:cstheme="minorHAnsi"/>
                <w:color w:val="000000"/>
                <w:sz w:val="20"/>
                <w:szCs w:val="20"/>
                <w:lang w:eastAsia="en-GB"/>
              </w:rPr>
              <w:t xml:space="preserve">  </w:t>
            </w:r>
          </w:p>
          <w:p w14:paraId="4128F8F5" w14:textId="5FA4A61D" w:rsidR="00794BBD" w:rsidRPr="007F5F3F" w:rsidRDefault="005D29C6" w:rsidP="00D24B9B">
            <w:pPr>
              <w:shd w:val="clear" w:color="auto" w:fill="FFFFFF"/>
              <w:spacing w:line="360" w:lineRule="auto"/>
              <w:outlineLvl w:val="3"/>
              <w:rPr>
                <w:rFonts w:cstheme="minorHAnsi"/>
              </w:rPr>
            </w:pPr>
            <w:r w:rsidRPr="005D29C6">
              <w:rPr>
                <w:rFonts w:eastAsia="Times New Roman" w:cstheme="minorHAnsi"/>
                <w:color w:val="000000"/>
                <w:sz w:val="20"/>
                <w:szCs w:val="20"/>
                <w:lang w:eastAsia="en-GB"/>
              </w:rPr>
              <w:t xml:space="preserve">We want to enable all pupils to feel able to think and act creatively. That means exploring all aspects of creativity: personal and social, exploring art for a variety of reasons, in </w:t>
            </w:r>
            <w:r w:rsidR="00D94CA4" w:rsidRPr="007F5F3F">
              <w:rPr>
                <w:rFonts w:eastAsia="Times New Roman" w:cstheme="minorHAnsi"/>
                <w:color w:val="000000"/>
                <w:sz w:val="20"/>
                <w:szCs w:val="20"/>
                <w:lang w:eastAsia="en-GB"/>
              </w:rPr>
              <w:t>a variety</w:t>
            </w:r>
            <w:r w:rsidRPr="005D29C6">
              <w:rPr>
                <w:rFonts w:eastAsia="Times New Roman" w:cstheme="minorHAnsi"/>
                <w:color w:val="000000"/>
                <w:sz w:val="20"/>
                <w:szCs w:val="20"/>
                <w:lang w:eastAsia="en-GB"/>
              </w:rPr>
              <w:t xml:space="preserve"> of contexts. Most importantly, it means enjoying the journey, so that pupils want to engage in creative activities</w:t>
            </w:r>
            <w:r w:rsidR="00D00D2D" w:rsidRPr="007F5F3F">
              <w:rPr>
                <w:rFonts w:eastAsia="Times New Roman" w:cstheme="minorHAnsi"/>
                <w:color w:val="000000"/>
                <w:sz w:val="20"/>
                <w:szCs w:val="20"/>
                <w:lang w:eastAsia="en-GB"/>
              </w:rPr>
              <w:t>.</w:t>
            </w:r>
          </w:p>
        </w:tc>
      </w:tr>
      <w:tr w:rsidR="00794BBD" w14:paraId="024DB391" w14:textId="77777777" w:rsidTr="006F5FD2">
        <w:trPr>
          <w:cantSplit/>
          <w:trHeight w:val="1942"/>
        </w:trPr>
        <w:tc>
          <w:tcPr>
            <w:tcW w:w="704" w:type="dxa"/>
            <w:shd w:val="clear" w:color="auto" w:fill="E4D2F2"/>
            <w:textDirection w:val="btLr"/>
          </w:tcPr>
          <w:p w14:paraId="4794DADB" w14:textId="3CAE648D" w:rsidR="00794BBD" w:rsidRPr="008023F8" w:rsidRDefault="00794BBD" w:rsidP="00794BBD">
            <w:pPr>
              <w:ind w:left="113" w:right="113"/>
              <w:jc w:val="center"/>
              <w:rPr>
                <w:b/>
                <w:bCs/>
                <w:sz w:val="24"/>
                <w:szCs w:val="24"/>
              </w:rPr>
            </w:pPr>
            <w:r w:rsidRPr="008023F8">
              <w:rPr>
                <w:b/>
                <w:bCs/>
                <w:sz w:val="24"/>
                <w:szCs w:val="24"/>
              </w:rPr>
              <w:t>Implementation</w:t>
            </w:r>
          </w:p>
        </w:tc>
        <w:tc>
          <w:tcPr>
            <w:tcW w:w="8263" w:type="dxa"/>
          </w:tcPr>
          <w:p w14:paraId="33E41414" w14:textId="1741BE88" w:rsidR="00393A6A" w:rsidRDefault="00CB1B2D" w:rsidP="007D01DD">
            <w:pPr>
              <w:spacing w:line="360" w:lineRule="auto"/>
              <w:rPr>
                <w:sz w:val="20"/>
                <w:szCs w:val="20"/>
              </w:rPr>
            </w:pPr>
            <w:r w:rsidRPr="008023F8">
              <w:rPr>
                <w:sz w:val="20"/>
                <w:szCs w:val="20"/>
              </w:rPr>
              <w:t xml:space="preserve">We follow an adapted version of the Cheshire Scheme </w:t>
            </w:r>
            <w:r w:rsidR="003E6353" w:rsidRPr="008023F8">
              <w:rPr>
                <w:sz w:val="20"/>
                <w:szCs w:val="20"/>
              </w:rPr>
              <w:t>for Art and Design</w:t>
            </w:r>
            <w:r w:rsidR="00D56626">
              <w:rPr>
                <w:sz w:val="20"/>
                <w:szCs w:val="20"/>
              </w:rPr>
              <w:t xml:space="preserve"> and the National Curriculum</w:t>
            </w:r>
            <w:r w:rsidR="00666432" w:rsidRPr="008023F8">
              <w:rPr>
                <w:sz w:val="20"/>
                <w:szCs w:val="20"/>
              </w:rPr>
              <w:t xml:space="preserve">.  The progression of skills </w:t>
            </w:r>
            <w:r w:rsidR="00AA496E" w:rsidRPr="008023F8">
              <w:rPr>
                <w:sz w:val="20"/>
                <w:szCs w:val="20"/>
              </w:rPr>
              <w:t xml:space="preserve">allows all children to explore a range of media in different contexts often linked to </w:t>
            </w:r>
            <w:r w:rsidR="007D01DD" w:rsidRPr="008023F8">
              <w:rPr>
                <w:sz w:val="20"/>
                <w:szCs w:val="20"/>
              </w:rPr>
              <w:t>other curriculum areas.</w:t>
            </w:r>
            <w:r w:rsidR="003E568D" w:rsidRPr="008023F8">
              <w:rPr>
                <w:sz w:val="20"/>
                <w:szCs w:val="20"/>
              </w:rPr>
              <w:t xml:space="preserve">  </w:t>
            </w:r>
          </w:p>
          <w:p w14:paraId="349CE6C4" w14:textId="3AB8104E" w:rsidR="00F95502" w:rsidRPr="008023F8" w:rsidRDefault="00F95502" w:rsidP="007D01DD">
            <w:pPr>
              <w:spacing w:line="360" w:lineRule="auto"/>
              <w:rPr>
                <w:sz w:val="20"/>
                <w:szCs w:val="20"/>
              </w:rPr>
            </w:pPr>
            <w:r>
              <w:rPr>
                <w:rFonts w:eastAsia="Times New Roman" w:cstheme="minorHAnsi"/>
                <w:color w:val="000000"/>
                <w:sz w:val="20"/>
                <w:szCs w:val="20"/>
                <w:lang w:eastAsia="en-GB"/>
              </w:rPr>
              <w:t>The skills learnt in art and design are translatable to other areas of the curriculum, for example, drawing skills can enable better fine motor and strength and observational skills can greatly enhance scientific skills.</w:t>
            </w:r>
            <w:r w:rsidR="00FD0B3F">
              <w:rPr>
                <w:rFonts w:eastAsia="Times New Roman" w:cstheme="minorHAnsi"/>
                <w:color w:val="000000"/>
                <w:sz w:val="20"/>
                <w:szCs w:val="20"/>
                <w:lang w:eastAsia="en-GB"/>
              </w:rPr>
              <w:t xml:space="preserve">  We want Art to play a central role in our curriculum and not just be an afterthought.</w:t>
            </w:r>
          </w:p>
        </w:tc>
      </w:tr>
      <w:tr w:rsidR="00794BBD" w14:paraId="5DC25919" w14:textId="77777777" w:rsidTr="00794BBD">
        <w:trPr>
          <w:cantSplit/>
          <w:trHeight w:val="2152"/>
        </w:trPr>
        <w:tc>
          <w:tcPr>
            <w:tcW w:w="704" w:type="dxa"/>
            <w:shd w:val="clear" w:color="auto" w:fill="E4D2F2"/>
            <w:textDirection w:val="btLr"/>
          </w:tcPr>
          <w:p w14:paraId="79EE644A" w14:textId="0865CDAE" w:rsidR="00794BBD" w:rsidRPr="008023F8" w:rsidRDefault="00794BBD" w:rsidP="00794BBD">
            <w:pPr>
              <w:ind w:left="113" w:right="113"/>
              <w:jc w:val="center"/>
              <w:rPr>
                <w:b/>
                <w:bCs/>
                <w:sz w:val="24"/>
                <w:szCs w:val="24"/>
              </w:rPr>
            </w:pPr>
            <w:r w:rsidRPr="008023F8">
              <w:rPr>
                <w:b/>
                <w:bCs/>
                <w:sz w:val="24"/>
                <w:szCs w:val="24"/>
              </w:rPr>
              <w:t>Impact</w:t>
            </w:r>
          </w:p>
        </w:tc>
        <w:tc>
          <w:tcPr>
            <w:tcW w:w="8263" w:type="dxa"/>
          </w:tcPr>
          <w:p w14:paraId="0AE57A80" w14:textId="2BE9A24C" w:rsidR="00D65271" w:rsidRPr="008023F8" w:rsidRDefault="00D65271" w:rsidP="00F83E88">
            <w:pPr>
              <w:spacing w:line="360" w:lineRule="auto"/>
              <w:rPr>
                <w:sz w:val="20"/>
                <w:szCs w:val="20"/>
              </w:rPr>
            </w:pPr>
            <w:r w:rsidRPr="008023F8">
              <w:rPr>
                <w:sz w:val="20"/>
                <w:szCs w:val="20"/>
              </w:rPr>
              <w:t xml:space="preserve">What will this look like? </w:t>
            </w:r>
          </w:p>
          <w:p w14:paraId="3D03F595" w14:textId="713DE8B3" w:rsidR="006776A7" w:rsidRPr="008023F8" w:rsidRDefault="00F16A85" w:rsidP="00F83E88">
            <w:pPr>
              <w:spacing w:line="360" w:lineRule="auto"/>
              <w:rPr>
                <w:sz w:val="20"/>
                <w:szCs w:val="20"/>
              </w:rPr>
            </w:pPr>
            <w:r w:rsidRPr="008023F8">
              <w:rPr>
                <w:sz w:val="20"/>
                <w:szCs w:val="20"/>
              </w:rPr>
              <w:t xml:space="preserve">We want the </w:t>
            </w:r>
            <w:r w:rsidR="00A320FE" w:rsidRPr="008023F8">
              <w:rPr>
                <w:sz w:val="20"/>
                <w:szCs w:val="20"/>
              </w:rPr>
              <w:t>Shocklach School en</w:t>
            </w:r>
            <w:r w:rsidR="005165E1" w:rsidRPr="008023F8">
              <w:rPr>
                <w:sz w:val="20"/>
                <w:szCs w:val="20"/>
              </w:rPr>
              <w:t xml:space="preserve">vironment </w:t>
            </w:r>
            <w:r w:rsidRPr="008023F8">
              <w:rPr>
                <w:sz w:val="20"/>
                <w:szCs w:val="20"/>
              </w:rPr>
              <w:t xml:space="preserve">to be visually engaging and interesting to everyone.  We </w:t>
            </w:r>
            <w:r w:rsidR="00EE6356" w:rsidRPr="008023F8">
              <w:rPr>
                <w:sz w:val="20"/>
                <w:szCs w:val="20"/>
              </w:rPr>
              <w:t>value children’s work</w:t>
            </w:r>
            <w:r w:rsidR="00930CBC" w:rsidRPr="008023F8">
              <w:rPr>
                <w:sz w:val="20"/>
                <w:szCs w:val="20"/>
              </w:rPr>
              <w:t xml:space="preserve"> through classroom displays </w:t>
            </w:r>
            <w:r w:rsidR="00C3447A" w:rsidRPr="008023F8">
              <w:rPr>
                <w:sz w:val="20"/>
                <w:szCs w:val="20"/>
              </w:rPr>
              <w:t>that will reflect current curriculum learning in class.</w:t>
            </w:r>
            <w:r w:rsidR="00D51DD7" w:rsidRPr="008023F8">
              <w:rPr>
                <w:sz w:val="20"/>
                <w:szCs w:val="20"/>
              </w:rPr>
              <w:t xml:space="preserve">  Children from Year 2 upwards also have </w:t>
            </w:r>
            <w:r w:rsidR="008023F8" w:rsidRPr="008023F8">
              <w:rPr>
                <w:sz w:val="20"/>
                <w:szCs w:val="20"/>
              </w:rPr>
              <w:t>sketch books which are used for experimentation of techniques.</w:t>
            </w:r>
          </w:p>
          <w:p w14:paraId="0D5E1701" w14:textId="50565F31" w:rsidR="00D65271" w:rsidRDefault="00D65271" w:rsidP="00F83E88">
            <w:pPr>
              <w:spacing w:line="360" w:lineRule="auto"/>
              <w:rPr>
                <w:sz w:val="20"/>
                <w:szCs w:val="20"/>
              </w:rPr>
            </w:pPr>
            <w:r w:rsidRPr="008023F8">
              <w:rPr>
                <w:sz w:val="20"/>
                <w:szCs w:val="20"/>
              </w:rPr>
              <w:t xml:space="preserve">What is the impact of our </w:t>
            </w:r>
            <w:r w:rsidR="00A72221" w:rsidRPr="008023F8">
              <w:rPr>
                <w:sz w:val="20"/>
                <w:szCs w:val="20"/>
              </w:rPr>
              <w:t>Art and Design</w:t>
            </w:r>
            <w:r w:rsidRPr="008023F8">
              <w:rPr>
                <w:sz w:val="20"/>
                <w:szCs w:val="20"/>
              </w:rPr>
              <w:t xml:space="preserve"> curriculum? </w:t>
            </w:r>
          </w:p>
          <w:p w14:paraId="1C8EBF35" w14:textId="0F26B607" w:rsidR="0069308A" w:rsidRPr="008023F8" w:rsidRDefault="0069308A" w:rsidP="00F83E88">
            <w:pPr>
              <w:spacing w:line="360" w:lineRule="auto"/>
              <w:rPr>
                <w:sz w:val="20"/>
                <w:szCs w:val="20"/>
              </w:rPr>
            </w:pPr>
            <w:r>
              <w:rPr>
                <w:sz w:val="20"/>
                <w:szCs w:val="20"/>
              </w:rPr>
              <w:t xml:space="preserve">Children will have </w:t>
            </w:r>
            <w:r w:rsidR="00A62F63">
              <w:rPr>
                <w:sz w:val="20"/>
                <w:szCs w:val="20"/>
              </w:rPr>
              <w:t xml:space="preserve">a wide range of </w:t>
            </w:r>
            <w:r w:rsidR="006769D1">
              <w:rPr>
                <w:sz w:val="20"/>
                <w:szCs w:val="20"/>
              </w:rPr>
              <w:t xml:space="preserve">art </w:t>
            </w:r>
            <w:r w:rsidR="00A62F63">
              <w:rPr>
                <w:sz w:val="20"/>
                <w:szCs w:val="20"/>
              </w:rPr>
              <w:t>experiences</w:t>
            </w:r>
            <w:r w:rsidR="006769D1">
              <w:rPr>
                <w:sz w:val="20"/>
                <w:szCs w:val="20"/>
              </w:rPr>
              <w:t xml:space="preserve"> and develop a love of the arts.  They will have explored different media and learnt how to use different tools and materials to create </w:t>
            </w:r>
            <w:r w:rsidR="00F410B7">
              <w:rPr>
                <w:sz w:val="20"/>
                <w:szCs w:val="20"/>
              </w:rPr>
              <w:t>effects.</w:t>
            </w:r>
          </w:p>
          <w:p w14:paraId="498A67F1" w14:textId="24B901B8" w:rsidR="00794BBD" w:rsidRDefault="00794BBD"/>
        </w:tc>
      </w:tr>
      <w:tr w:rsidR="00794BBD" w14:paraId="374C6E69" w14:textId="77777777" w:rsidTr="006F5FD2">
        <w:trPr>
          <w:cantSplit/>
          <w:trHeight w:val="1791"/>
        </w:trPr>
        <w:tc>
          <w:tcPr>
            <w:tcW w:w="704" w:type="dxa"/>
            <w:shd w:val="clear" w:color="auto" w:fill="E4D2F2"/>
            <w:textDirection w:val="btLr"/>
          </w:tcPr>
          <w:p w14:paraId="03E0F80A" w14:textId="23BB03A1" w:rsidR="00794BBD" w:rsidRPr="00794BBD" w:rsidRDefault="00794BBD" w:rsidP="00794BBD">
            <w:pPr>
              <w:ind w:left="113" w:right="113"/>
              <w:jc w:val="center"/>
              <w:rPr>
                <w:b/>
                <w:bCs/>
                <w:sz w:val="24"/>
                <w:szCs w:val="24"/>
              </w:rPr>
            </w:pPr>
            <w:r w:rsidRPr="00794BBD">
              <w:rPr>
                <w:b/>
                <w:bCs/>
                <w:sz w:val="24"/>
                <w:szCs w:val="24"/>
              </w:rPr>
              <w:t>Enhancements</w:t>
            </w:r>
          </w:p>
        </w:tc>
        <w:tc>
          <w:tcPr>
            <w:tcW w:w="8263" w:type="dxa"/>
          </w:tcPr>
          <w:p w14:paraId="76F10032" w14:textId="77777777" w:rsidR="00794BBD" w:rsidRPr="008023F8" w:rsidRDefault="00794BBD">
            <w:pPr>
              <w:rPr>
                <w:sz w:val="20"/>
                <w:szCs w:val="20"/>
              </w:rPr>
            </w:pPr>
          </w:p>
          <w:p w14:paraId="689856F2" w14:textId="515E8DA0" w:rsidR="0056668F" w:rsidRPr="008023F8" w:rsidRDefault="006F5FD2" w:rsidP="00DB4C91">
            <w:pPr>
              <w:spacing w:line="360" w:lineRule="auto"/>
              <w:rPr>
                <w:sz w:val="20"/>
                <w:szCs w:val="20"/>
              </w:rPr>
            </w:pPr>
            <w:r w:rsidRPr="008023F8">
              <w:rPr>
                <w:sz w:val="20"/>
                <w:szCs w:val="20"/>
              </w:rPr>
              <w:t>We enhance our curriculum with art gallery visits, artist workshops, whole school art days and woodland crafts</w:t>
            </w:r>
            <w:r w:rsidR="005234D6">
              <w:rPr>
                <w:sz w:val="20"/>
                <w:szCs w:val="20"/>
              </w:rPr>
              <w:t xml:space="preserve"> - </w:t>
            </w:r>
            <w:r w:rsidR="008E06C7">
              <w:rPr>
                <w:sz w:val="20"/>
                <w:szCs w:val="20"/>
              </w:rPr>
              <w:t xml:space="preserve">Forest School offers many opportunities to </w:t>
            </w:r>
            <w:r w:rsidR="00127B31">
              <w:rPr>
                <w:sz w:val="20"/>
                <w:szCs w:val="20"/>
              </w:rPr>
              <w:t xml:space="preserve">use </w:t>
            </w:r>
            <w:r w:rsidR="005234D6">
              <w:rPr>
                <w:sz w:val="20"/>
                <w:szCs w:val="20"/>
              </w:rPr>
              <w:t>natural materials to make things</w:t>
            </w:r>
            <w:r w:rsidR="00186928">
              <w:rPr>
                <w:sz w:val="20"/>
                <w:szCs w:val="20"/>
              </w:rPr>
              <w:t xml:space="preserve"> in a variety of ways.</w:t>
            </w:r>
            <w:r w:rsidR="00B36CC2">
              <w:rPr>
                <w:sz w:val="20"/>
                <w:szCs w:val="20"/>
              </w:rPr>
              <w:t xml:space="preserve"> We offer </w:t>
            </w:r>
            <w:r w:rsidR="0057056E">
              <w:rPr>
                <w:sz w:val="20"/>
                <w:szCs w:val="20"/>
              </w:rPr>
              <w:t xml:space="preserve">art based after school clubs and we link with our local church leader to create art work linked to </w:t>
            </w:r>
            <w:r w:rsidR="00763E0D">
              <w:rPr>
                <w:sz w:val="20"/>
                <w:szCs w:val="20"/>
              </w:rPr>
              <w:t xml:space="preserve">R.E. We also have Messy Church after school and we take part in Cannon Chancellor award every year, which is </w:t>
            </w:r>
            <w:r w:rsidR="00A2347A">
              <w:rPr>
                <w:sz w:val="20"/>
                <w:szCs w:val="20"/>
              </w:rPr>
              <w:t>an art based competition.</w:t>
            </w:r>
          </w:p>
        </w:tc>
      </w:tr>
      <w:tr w:rsidR="00794BBD" w14:paraId="42079848" w14:textId="77777777" w:rsidTr="00794BBD">
        <w:trPr>
          <w:cantSplit/>
          <w:trHeight w:val="1152"/>
        </w:trPr>
        <w:tc>
          <w:tcPr>
            <w:tcW w:w="704" w:type="dxa"/>
            <w:vMerge w:val="restart"/>
            <w:shd w:val="clear" w:color="auto" w:fill="E4D2F2"/>
            <w:textDirection w:val="btLr"/>
          </w:tcPr>
          <w:p w14:paraId="35B354A4" w14:textId="4E24A571" w:rsidR="00794BBD" w:rsidRPr="00794BBD" w:rsidRDefault="00794BBD" w:rsidP="00794BBD">
            <w:pPr>
              <w:ind w:left="113" w:right="113"/>
              <w:jc w:val="center"/>
              <w:rPr>
                <w:b/>
                <w:bCs/>
                <w:sz w:val="24"/>
                <w:szCs w:val="24"/>
              </w:rPr>
            </w:pPr>
            <w:r>
              <w:rPr>
                <w:b/>
                <w:bCs/>
                <w:sz w:val="24"/>
                <w:szCs w:val="24"/>
              </w:rPr>
              <w:t>Links</w:t>
            </w:r>
          </w:p>
        </w:tc>
        <w:tc>
          <w:tcPr>
            <w:tcW w:w="8263" w:type="dxa"/>
          </w:tcPr>
          <w:p w14:paraId="32AEB7D1" w14:textId="77777777" w:rsidR="00794BBD" w:rsidRPr="008023F8" w:rsidRDefault="00794BBD">
            <w:pPr>
              <w:rPr>
                <w:sz w:val="20"/>
                <w:szCs w:val="20"/>
              </w:rPr>
            </w:pPr>
          </w:p>
          <w:p w14:paraId="5AE31121" w14:textId="77777777" w:rsidR="0056668F" w:rsidRPr="008023F8" w:rsidRDefault="0056668F">
            <w:pPr>
              <w:rPr>
                <w:sz w:val="20"/>
                <w:szCs w:val="20"/>
              </w:rPr>
            </w:pPr>
            <w:r w:rsidRPr="008023F8">
              <w:rPr>
                <w:sz w:val="20"/>
                <w:szCs w:val="20"/>
              </w:rPr>
              <w:t>Progression document</w:t>
            </w:r>
          </w:p>
          <w:p w14:paraId="46D3B509" w14:textId="77777777" w:rsidR="0056668F" w:rsidRPr="008023F8" w:rsidRDefault="0056668F">
            <w:pPr>
              <w:rPr>
                <w:sz w:val="20"/>
                <w:szCs w:val="20"/>
              </w:rPr>
            </w:pPr>
          </w:p>
          <w:p w14:paraId="3BC2FA42" w14:textId="44DE7F93" w:rsidR="0056668F" w:rsidRPr="008023F8" w:rsidRDefault="0056668F">
            <w:pPr>
              <w:rPr>
                <w:sz w:val="20"/>
                <w:szCs w:val="20"/>
              </w:rPr>
            </w:pPr>
          </w:p>
        </w:tc>
      </w:tr>
      <w:tr w:rsidR="00794BBD" w14:paraId="522B1DEC" w14:textId="77777777" w:rsidTr="00127B31">
        <w:trPr>
          <w:cantSplit/>
          <w:trHeight w:val="1125"/>
        </w:trPr>
        <w:tc>
          <w:tcPr>
            <w:tcW w:w="704" w:type="dxa"/>
            <w:vMerge/>
            <w:shd w:val="clear" w:color="auto" w:fill="E4D2F2"/>
            <w:textDirection w:val="btLr"/>
          </w:tcPr>
          <w:p w14:paraId="52A0B998" w14:textId="1ED6636B" w:rsidR="00794BBD" w:rsidRPr="00794BBD" w:rsidRDefault="00794BBD" w:rsidP="00794BBD">
            <w:pPr>
              <w:ind w:left="113" w:right="113"/>
              <w:rPr>
                <w:b/>
                <w:bCs/>
                <w:sz w:val="24"/>
                <w:szCs w:val="24"/>
              </w:rPr>
            </w:pPr>
          </w:p>
        </w:tc>
        <w:tc>
          <w:tcPr>
            <w:tcW w:w="8263" w:type="dxa"/>
          </w:tcPr>
          <w:p w14:paraId="39C52568" w14:textId="77777777" w:rsidR="00794BBD" w:rsidRPr="008023F8" w:rsidRDefault="00794BBD">
            <w:pPr>
              <w:rPr>
                <w:sz w:val="20"/>
                <w:szCs w:val="20"/>
              </w:rPr>
            </w:pPr>
          </w:p>
          <w:p w14:paraId="2DC95F8F" w14:textId="77777777" w:rsidR="0056668F" w:rsidRPr="008023F8" w:rsidRDefault="0056668F">
            <w:pPr>
              <w:rPr>
                <w:sz w:val="20"/>
                <w:szCs w:val="20"/>
              </w:rPr>
            </w:pPr>
          </w:p>
          <w:p w14:paraId="7AFCE005" w14:textId="48166046" w:rsidR="0056668F" w:rsidRPr="008023F8" w:rsidRDefault="0056668F">
            <w:pPr>
              <w:rPr>
                <w:sz w:val="20"/>
                <w:szCs w:val="20"/>
              </w:rPr>
            </w:pPr>
            <w:r w:rsidRPr="008023F8">
              <w:rPr>
                <w:sz w:val="20"/>
                <w:szCs w:val="20"/>
              </w:rPr>
              <w:t>Long term plan</w:t>
            </w:r>
          </w:p>
        </w:tc>
      </w:tr>
    </w:tbl>
    <w:p w14:paraId="6A5623B1" w14:textId="77777777" w:rsidR="00794BBD" w:rsidRDefault="00794BBD"/>
    <w:sectPr w:rsidR="00794BB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1A78" w14:textId="77777777" w:rsidR="001E3A7A" w:rsidRDefault="001E3A7A" w:rsidP="00794BBD">
      <w:pPr>
        <w:spacing w:after="0" w:line="240" w:lineRule="auto"/>
      </w:pPr>
      <w:r>
        <w:separator/>
      </w:r>
    </w:p>
  </w:endnote>
  <w:endnote w:type="continuationSeparator" w:id="0">
    <w:p w14:paraId="6EF94007" w14:textId="77777777" w:rsidR="001E3A7A" w:rsidRDefault="001E3A7A" w:rsidP="0079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FB47" w14:textId="77777777" w:rsidR="001E3A7A" w:rsidRDefault="001E3A7A" w:rsidP="00794BBD">
      <w:pPr>
        <w:spacing w:after="0" w:line="240" w:lineRule="auto"/>
      </w:pPr>
      <w:r>
        <w:separator/>
      </w:r>
    </w:p>
  </w:footnote>
  <w:footnote w:type="continuationSeparator" w:id="0">
    <w:p w14:paraId="40A347BD" w14:textId="77777777" w:rsidR="001E3A7A" w:rsidRDefault="001E3A7A" w:rsidP="00794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1EDB" w14:textId="57C874CE" w:rsidR="00794BBD" w:rsidRDefault="00794BBD">
    <w:pPr>
      <w:pStyle w:val="Header"/>
    </w:pPr>
    <w:r>
      <w:rPr>
        <w:rFonts w:ascii="Comic Sans MS" w:hAnsi="Comic Sans MS"/>
        <w:b/>
        <w:noProof/>
      </w:rPr>
      <mc:AlternateContent>
        <mc:Choice Requires="wps">
          <w:drawing>
            <wp:anchor distT="0" distB="0" distL="114300" distR="114300" simplePos="0" relativeHeight="251661312" behindDoc="0" locked="0" layoutInCell="1" allowOverlap="1" wp14:anchorId="796EDE93" wp14:editId="7665046C">
              <wp:simplePos x="0" y="0"/>
              <wp:positionH relativeFrom="column">
                <wp:posOffset>-3810</wp:posOffset>
              </wp:positionH>
              <wp:positionV relativeFrom="paragraph">
                <wp:posOffset>259080</wp:posOffset>
              </wp:positionV>
              <wp:extent cx="5474970" cy="15240"/>
              <wp:effectExtent l="19050" t="38100" r="49530" b="4191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970" cy="15240"/>
                      </a:xfrm>
                      <a:prstGeom prst="line">
                        <a:avLst/>
                      </a:prstGeom>
                      <a:noFill/>
                      <a:ln w="76200" cmpd="tri">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146B6"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0.4pt" to="430.8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" strokecolor="#7030a0" strokeweight="6pt">
              <v:stroke linestyle="thickBetweenThin"/>
            </v:line>
          </w:pict>
        </mc:Fallback>
      </mc:AlternateContent>
    </w:r>
    <w:r>
      <w:rPr>
        <w:rFonts w:ascii="Comic Sans MS" w:hAnsi="Comic Sans MS"/>
        <w:noProof/>
      </w:rPr>
      <w:drawing>
        <wp:anchor distT="0" distB="0" distL="114300" distR="114300" simplePos="0" relativeHeight="251659264" behindDoc="0" locked="0" layoutInCell="1" allowOverlap="1" wp14:anchorId="70F695C8" wp14:editId="344F3361">
          <wp:simplePos x="0" y="0"/>
          <wp:positionH relativeFrom="column">
            <wp:posOffset>5471160</wp:posOffset>
          </wp:positionH>
          <wp:positionV relativeFrom="paragraph">
            <wp:posOffset>-450215</wp:posOffset>
          </wp:positionV>
          <wp:extent cx="906780" cy="906780"/>
          <wp:effectExtent l="0" t="0" r="762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BD"/>
    <w:rsid w:val="00005144"/>
    <w:rsid w:val="00027990"/>
    <w:rsid w:val="00074583"/>
    <w:rsid w:val="00090D77"/>
    <w:rsid w:val="00117831"/>
    <w:rsid w:val="00127B31"/>
    <w:rsid w:val="00136206"/>
    <w:rsid w:val="00186928"/>
    <w:rsid w:val="001A417C"/>
    <w:rsid w:val="001E3A7A"/>
    <w:rsid w:val="001F7851"/>
    <w:rsid w:val="002152BA"/>
    <w:rsid w:val="003822D1"/>
    <w:rsid w:val="00393A6A"/>
    <w:rsid w:val="003E568D"/>
    <w:rsid w:val="003E6353"/>
    <w:rsid w:val="00421C03"/>
    <w:rsid w:val="005165E1"/>
    <w:rsid w:val="005234D6"/>
    <w:rsid w:val="0056668F"/>
    <w:rsid w:val="0057056E"/>
    <w:rsid w:val="005D29C6"/>
    <w:rsid w:val="0063794A"/>
    <w:rsid w:val="00666432"/>
    <w:rsid w:val="006769D1"/>
    <w:rsid w:val="006776A7"/>
    <w:rsid w:val="00680746"/>
    <w:rsid w:val="0069308A"/>
    <w:rsid w:val="006F5FD2"/>
    <w:rsid w:val="006F728D"/>
    <w:rsid w:val="006F7EF0"/>
    <w:rsid w:val="00763E0D"/>
    <w:rsid w:val="00794BBD"/>
    <w:rsid w:val="007D01DD"/>
    <w:rsid w:val="007F5F3F"/>
    <w:rsid w:val="008023F8"/>
    <w:rsid w:val="00874A4E"/>
    <w:rsid w:val="008E06C7"/>
    <w:rsid w:val="00910010"/>
    <w:rsid w:val="00930CBC"/>
    <w:rsid w:val="00A155CC"/>
    <w:rsid w:val="00A2347A"/>
    <w:rsid w:val="00A320FE"/>
    <w:rsid w:val="00A521AC"/>
    <w:rsid w:val="00A57829"/>
    <w:rsid w:val="00A62F63"/>
    <w:rsid w:val="00A72221"/>
    <w:rsid w:val="00AA496E"/>
    <w:rsid w:val="00B36CC2"/>
    <w:rsid w:val="00C07D4E"/>
    <w:rsid w:val="00C3447A"/>
    <w:rsid w:val="00C70ABC"/>
    <w:rsid w:val="00CB1B2D"/>
    <w:rsid w:val="00D00D2D"/>
    <w:rsid w:val="00D24B9B"/>
    <w:rsid w:val="00D51DD7"/>
    <w:rsid w:val="00D5264C"/>
    <w:rsid w:val="00D56626"/>
    <w:rsid w:val="00D65271"/>
    <w:rsid w:val="00D94CA4"/>
    <w:rsid w:val="00DB4C91"/>
    <w:rsid w:val="00E825F4"/>
    <w:rsid w:val="00EE6356"/>
    <w:rsid w:val="00EF29FB"/>
    <w:rsid w:val="00F02108"/>
    <w:rsid w:val="00F16A85"/>
    <w:rsid w:val="00F410B7"/>
    <w:rsid w:val="00F83E88"/>
    <w:rsid w:val="00F95502"/>
    <w:rsid w:val="00FA0C74"/>
    <w:rsid w:val="00FD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C72B"/>
  <w15:chartTrackingRefBased/>
  <w15:docId w15:val="{954768BE-F024-4AB4-B751-501CB21E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BBD"/>
  </w:style>
  <w:style w:type="paragraph" w:styleId="Footer">
    <w:name w:val="footer"/>
    <w:basedOn w:val="Normal"/>
    <w:link w:val="FooterChar"/>
    <w:uiPriority w:val="99"/>
    <w:unhideWhenUsed/>
    <w:rsid w:val="00794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BBD"/>
  </w:style>
  <w:style w:type="table" w:styleId="TableGrid">
    <w:name w:val="Table Grid"/>
    <w:basedOn w:val="TableNormal"/>
    <w:uiPriority w:val="39"/>
    <w:rsid w:val="00794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33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3B5E2-51EE-4E22-814E-23CE052E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Gilbert</dc:creator>
  <cp:keywords/>
  <dc:description/>
  <cp:lastModifiedBy>Emma Keeping</cp:lastModifiedBy>
  <cp:revision>62</cp:revision>
  <dcterms:created xsi:type="dcterms:W3CDTF">2022-02-28T09:40:00Z</dcterms:created>
  <dcterms:modified xsi:type="dcterms:W3CDTF">2023-02-15T16:43:00Z</dcterms:modified>
</cp:coreProperties>
</file>